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rPr>
      </w:pPr>
    </w:p>
    <w:p>
      <w:pPr>
        <w:spacing w:line="500" w:lineRule="exact"/>
        <w:jc w:val="center"/>
        <w:rPr>
          <w:rFonts w:hint="eastAsia" w:ascii="黑体" w:hAnsi="黑体" w:eastAsia="黑体" w:cs="黑体"/>
          <w:sz w:val="36"/>
          <w:szCs w:val="36"/>
        </w:rPr>
      </w:pPr>
    </w:p>
    <w:p>
      <w:pPr>
        <w:spacing w:line="500" w:lineRule="exact"/>
        <w:jc w:val="center"/>
        <w:rPr>
          <w:rFonts w:hint="eastAsia" w:ascii="黑体" w:hAnsi="黑体" w:eastAsia="黑体" w:cs="黑体"/>
          <w:sz w:val="36"/>
          <w:szCs w:val="36"/>
        </w:rPr>
      </w:pPr>
    </w:p>
    <w:p>
      <w:pPr>
        <w:spacing w:line="500" w:lineRule="exact"/>
        <w:jc w:val="center"/>
        <w:rPr>
          <w:rFonts w:hint="eastAsia" w:ascii="宋体" w:hAnsi="宋体" w:cs="宋体"/>
          <w:sz w:val="44"/>
          <w:szCs w:val="44"/>
          <w:lang w:eastAsia="zh-CN"/>
        </w:rPr>
      </w:pPr>
      <w:r>
        <w:rPr>
          <w:rFonts w:hint="eastAsia" w:ascii="宋体" w:hAnsi="宋体" w:eastAsia="宋体" w:cs="宋体"/>
          <w:sz w:val="44"/>
          <w:szCs w:val="44"/>
        </w:rPr>
        <w:t>揭阳市</w:t>
      </w:r>
      <w:r>
        <w:rPr>
          <w:rFonts w:hint="eastAsia" w:ascii="宋体" w:hAnsi="宋体" w:cs="宋体"/>
          <w:sz w:val="44"/>
          <w:szCs w:val="44"/>
          <w:lang w:eastAsia="zh-CN"/>
        </w:rPr>
        <w:t>生态环境局</w:t>
      </w:r>
    </w:p>
    <w:p>
      <w:pPr>
        <w:spacing w:line="500" w:lineRule="exact"/>
        <w:jc w:val="center"/>
        <w:rPr>
          <w:rFonts w:hint="eastAsia" w:ascii="宋体" w:hAnsi="宋体" w:eastAsia="宋体" w:cs="宋体"/>
          <w:sz w:val="44"/>
          <w:szCs w:val="44"/>
        </w:rPr>
      </w:pPr>
      <w:r>
        <w:rPr>
          <w:rFonts w:hint="eastAsia" w:ascii="宋体" w:hAnsi="宋体" w:eastAsia="宋体" w:cs="宋体"/>
          <w:sz w:val="44"/>
          <w:szCs w:val="44"/>
        </w:rPr>
        <w:t>责令改正违法行为决定书</w:t>
      </w:r>
    </w:p>
    <w:p>
      <w:pPr>
        <w:spacing w:line="500" w:lineRule="exact"/>
        <w:jc w:val="right"/>
        <w:rPr>
          <w:rFonts w:hint="eastAsia" w:ascii="仿宋" w:hAnsi="仿宋" w:eastAsia="仿宋" w:cs="仿宋"/>
          <w:sz w:val="32"/>
          <w:szCs w:val="32"/>
        </w:rPr>
      </w:pPr>
      <w:r>
        <w:rPr>
          <w:rFonts w:hint="eastAsia" w:ascii="仿宋" w:hAnsi="仿宋" w:eastAsia="仿宋" w:cs="仿宋"/>
          <w:sz w:val="32"/>
          <w:szCs w:val="32"/>
        </w:rPr>
        <w:t xml:space="preserve">                      揭市环（榕城）责改字〔20</w:t>
      </w:r>
      <w:r>
        <w:rPr>
          <w:rFonts w:hint="eastAsia" w:ascii="仿宋" w:hAnsi="仿宋" w:eastAsia="仿宋" w:cs="仿宋"/>
          <w:sz w:val="32"/>
          <w:szCs w:val="32"/>
          <w:lang w:val="en-US" w:eastAsia="zh-CN"/>
        </w:rPr>
        <w:t>23</w:t>
      </w:r>
      <w:r>
        <w:rPr>
          <w:rFonts w:hint="eastAsia" w:ascii="仿宋" w:hAnsi="仿宋" w:eastAsia="仿宋" w:cs="仿宋"/>
          <w:sz w:val="32"/>
          <w:szCs w:val="32"/>
        </w:rPr>
        <w:t>〕</w:t>
      </w:r>
      <w:r>
        <w:rPr>
          <w:rFonts w:hint="eastAsia" w:ascii="仿宋" w:hAnsi="仿宋" w:eastAsia="仿宋" w:cs="仿宋"/>
          <w:sz w:val="32"/>
          <w:szCs w:val="32"/>
          <w:lang w:val="en-US" w:eastAsia="zh-CN"/>
        </w:rPr>
        <w:t xml:space="preserve">20 </w:t>
      </w:r>
      <w:r>
        <w:rPr>
          <w:rFonts w:hint="eastAsia" w:ascii="仿宋" w:hAnsi="仿宋" w:eastAsia="仿宋" w:cs="仿宋"/>
          <w:sz w:val="32"/>
          <w:szCs w:val="32"/>
        </w:rPr>
        <w:t>号</w:t>
      </w:r>
    </w:p>
    <w:p>
      <w:pPr>
        <w:spacing w:line="500" w:lineRule="exact"/>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pacing w:line="600" w:lineRule="exact"/>
        <w:jc w:val="left"/>
        <w:textAlignment w:val="auto"/>
        <w:rPr>
          <w:rFonts w:hint="eastAsia" w:ascii="Times New Roman" w:hAnsi="Times New Roman" w:eastAsia="仿宋_GB2312" w:cs="Times New Roman"/>
          <w:color w:val="auto"/>
          <w:spacing w:val="0"/>
          <w:sz w:val="32"/>
          <w:szCs w:val="32"/>
          <w:lang w:val="en-US" w:eastAsia="zh-CN"/>
        </w:rPr>
      </w:pPr>
      <w:bookmarkStart w:id="0" w:name="OLE_LINK6"/>
      <w:r>
        <w:rPr>
          <w:rFonts w:hint="eastAsia" w:ascii="Times New Roman" w:hAnsi="Times New Roman" w:eastAsia="仿宋_GB2312" w:cs="Times New Roman"/>
          <w:color w:val="auto"/>
          <w:spacing w:val="0"/>
          <w:sz w:val="32"/>
          <w:szCs w:val="32"/>
          <w:lang w:val="en-US" w:eastAsia="zh-CN"/>
        </w:rPr>
        <w:t>方建国：</w:t>
      </w:r>
      <w:bookmarkStart w:id="2" w:name="_GoBack"/>
      <w:bookmarkEnd w:id="2"/>
    </w:p>
    <w:p>
      <w:pPr>
        <w:pStyle w:val="2"/>
        <w:ind w:firstLine="640" w:firstLineChars="200"/>
        <w:rPr>
          <w:rFonts w:hint="default"/>
          <w:lang w:val="en-US" w:eastAsia="zh-CN"/>
        </w:rPr>
      </w:pPr>
      <w:r>
        <w:rPr>
          <w:rFonts w:hint="eastAsia" w:ascii="Times New Roman" w:hAnsi="Times New Roman" w:eastAsia="仿宋_GB2312" w:cs="Times New Roman"/>
          <w:color w:val="auto"/>
          <w:spacing w:val="0"/>
          <w:sz w:val="32"/>
          <w:szCs w:val="32"/>
          <w:lang w:val="en-US" w:eastAsia="zh-CN"/>
        </w:rPr>
        <w:t>住址：武汉市洪山区关山大道552号</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default" w:ascii="Times New Roman" w:hAnsi="Times New Roman" w:eastAsia="仿宋_GB2312" w:cs="Times New Roman"/>
          <w:color w:val="auto"/>
          <w:spacing w:val="0"/>
          <w:sz w:val="32"/>
          <w:szCs w:val="32"/>
          <w:lang w:val="en-US" w:eastAsia="zh-CN"/>
        </w:rPr>
        <w:t>202</w:t>
      </w:r>
      <w:r>
        <w:rPr>
          <w:rFonts w:hint="eastAsia" w:ascii="Times New Roman" w:hAnsi="Times New Roman" w:eastAsia="仿宋_GB2312" w:cs="Times New Roman"/>
          <w:color w:val="auto"/>
          <w:spacing w:val="0"/>
          <w:sz w:val="32"/>
          <w:szCs w:val="32"/>
          <w:lang w:val="en-US" w:eastAsia="zh-CN"/>
        </w:rPr>
        <w:t>3</w:t>
      </w:r>
      <w:r>
        <w:rPr>
          <w:rFonts w:hint="default" w:ascii="Times New Roman" w:hAnsi="Times New Roman" w:eastAsia="仿宋_GB2312" w:cs="Times New Roman"/>
          <w:color w:val="auto"/>
          <w:spacing w:val="0"/>
          <w:sz w:val="32"/>
          <w:szCs w:val="32"/>
          <w:lang w:val="en-US" w:eastAsia="zh-CN"/>
        </w:rPr>
        <w:t>年</w:t>
      </w:r>
      <w:r>
        <w:rPr>
          <w:rFonts w:hint="eastAsia" w:ascii="Times New Roman" w:hAnsi="Times New Roman" w:eastAsia="仿宋_GB2312" w:cs="Times New Roman"/>
          <w:color w:val="auto"/>
          <w:spacing w:val="0"/>
          <w:sz w:val="32"/>
          <w:szCs w:val="32"/>
          <w:lang w:val="en-US" w:eastAsia="zh-CN"/>
        </w:rPr>
        <w:t>3</w:t>
      </w:r>
      <w:r>
        <w:rPr>
          <w:rFonts w:hint="default" w:ascii="Times New Roman" w:hAnsi="Times New Roman" w:eastAsia="仿宋_GB2312" w:cs="Times New Roman"/>
          <w:color w:val="auto"/>
          <w:spacing w:val="0"/>
          <w:sz w:val="32"/>
          <w:szCs w:val="32"/>
          <w:lang w:val="en-US" w:eastAsia="zh-CN"/>
        </w:rPr>
        <w:t>月</w:t>
      </w:r>
      <w:r>
        <w:rPr>
          <w:rFonts w:hint="eastAsia" w:ascii="Times New Roman" w:hAnsi="Times New Roman" w:eastAsia="仿宋_GB2312" w:cs="Times New Roman"/>
          <w:color w:val="auto"/>
          <w:spacing w:val="0"/>
          <w:sz w:val="32"/>
          <w:szCs w:val="32"/>
          <w:lang w:val="en-US" w:eastAsia="zh-CN"/>
        </w:rPr>
        <w:t>27</w:t>
      </w:r>
      <w:r>
        <w:rPr>
          <w:rFonts w:hint="default" w:ascii="Times New Roman" w:hAnsi="Times New Roman" w:eastAsia="仿宋_GB2312" w:cs="Times New Roman"/>
          <w:color w:val="auto"/>
          <w:spacing w:val="0"/>
          <w:sz w:val="32"/>
          <w:szCs w:val="32"/>
          <w:lang w:val="en-US" w:eastAsia="zh-CN"/>
        </w:rPr>
        <w:t>日</w:t>
      </w:r>
      <w:r>
        <w:rPr>
          <w:rFonts w:hint="eastAsia" w:ascii="Times New Roman" w:hAnsi="Times New Roman" w:eastAsia="仿宋_GB2312" w:cs="Times New Roman"/>
          <w:color w:val="auto"/>
          <w:spacing w:val="0"/>
          <w:sz w:val="32"/>
          <w:szCs w:val="32"/>
          <w:lang w:val="en-US" w:eastAsia="zh-CN"/>
        </w:rPr>
        <w:t>，我局</w:t>
      </w:r>
      <w:bookmarkEnd w:id="0"/>
      <w:r>
        <w:rPr>
          <w:rFonts w:hint="eastAsia" w:ascii="Times New Roman" w:hAnsi="Times New Roman" w:eastAsia="仿宋_GB2312" w:cs="Times New Roman"/>
          <w:color w:val="auto"/>
          <w:spacing w:val="0"/>
          <w:sz w:val="32"/>
          <w:szCs w:val="32"/>
          <w:lang w:val="en-US" w:eastAsia="zh-CN"/>
        </w:rPr>
        <w:t>对揭阳市格莱德塑胶有限公司环评文件复核发现问题进行调查，发现你主持编制的揭阳市格莱德塑胶有限公司塑料鞋生产加工项目环境影响报告表存在</w:t>
      </w:r>
      <w:bookmarkStart w:id="1" w:name="OLE_LINK1"/>
      <w:r>
        <w:rPr>
          <w:rFonts w:hint="eastAsia" w:ascii="Times New Roman" w:hAnsi="Times New Roman" w:eastAsia="仿宋_GB2312" w:cs="Times New Roman"/>
          <w:color w:val="auto"/>
          <w:spacing w:val="0"/>
          <w:sz w:val="32"/>
          <w:szCs w:val="32"/>
          <w:lang w:val="en-US" w:eastAsia="zh-CN"/>
        </w:rPr>
        <w:t>以下问题：</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 xml:space="preserve">不符合有关环境影响评价法律法规、标准和技术规范等规定、存在建设项目概况描述不全、污染源源强核算结果错误的质量问题。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以上事实，有《现场检查笔录》、《调查询问笔录》、《揭阳市格莱德塑胶有限公司塑料鞋生产加工项目环境影响报告表（污染影响类）》等证据为凭。</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上述行为违反</w:t>
      </w:r>
      <w:r>
        <w:rPr>
          <w:rFonts w:hint="default" w:ascii="Times New Roman" w:hAnsi="Times New Roman" w:eastAsia="仿宋_GB2312" w:cs="Times New Roman"/>
          <w:color w:val="auto"/>
          <w:spacing w:val="0"/>
          <w:sz w:val="32"/>
          <w:szCs w:val="32"/>
          <w:lang w:val="en-US" w:eastAsia="zh-CN"/>
        </w:rPr>
        <w:t>《建设项目环境影响报告书（表）编制监督管理办法》</w:t>
      </w:r>
      <w:r>
        <w:rPr>
          <w:rFonts w:hint="eastAsia" w:ascii="Times New Roman" w:hAnsi="Times New Roman" w:eastAsia="仿宋_GB2312" w:cs="Times New Roman"/>
          <w:color w:val="auto"/>
          <w:spacing w:val="0"/>
          <w:sz w:val="32"/>
          <w:szCs w:val="32"/>
          <w:lang w:val="en-US" w:eastAsia="zh-CN"/>
        </w:rPr>
        <w:t>第八条的规定。</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依据《中华人民共和国行政处罚法》第二十八条第一款、</w:t>
      </w:r>
      <w:r>
        <w:rPr>
          <w:rFonts w:hint="default" w:ascii="Times New Roman" w:hAnsi="Times New Roman" w:eastAsia="仿宋_GB2312" w:cs="Times New Roman"/>
          <w:color w:val="auto"/>
          <w:spacing w:val="0"/>
          <w:sz w:val="32"/>
          <w:szCs w:val="32"/>
          <w:lang w:val="en-US" w:eastAsia="zh-CN"/>
        </w:rPr>
        <w:t>《建设项目环境影响报告书（表）编制监督管理办法》</w:t>
      </w:r>
      <w:r>
        <w:rPr>
          <w:rFonts w:hint="eastAsia" w:ascii="Times New Roman" w:hAnsi="Times New Roman" w:eastAsia="仿宋_GB2312" w:cs="Times New Roman"/>
          <w:color w:val="auto"/>
          <w:spacing w:val="0"/>
          <w:sz w:val="32"/>
          <w:szCs w:val="32"/>
          <w:lang w:val="en-US" w:eastAsia="zh-CN"/>
        </w:rPr>
        <w:t>第二十六条第一款的规定，现责令你：</w:t>
      </w:r>
    </w:p>
    <w:bookmarkEnd w:id="1"/>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配合揭阳市格莱德塑胶有限公司改正</w:t>
      </w:r>
      <w:r>
        <w:rPr>
          <w:rFonts w:hint="default" w:ascii="Times New Roman" w:hAnsi="Times New Roman" w:eastAsia="仿宋_GB2312" w:cs="Times New Roman"/>
          <w:color w:val="auto"/>
          <w:spacing w:val="0"/>
          <w:sz w:val="32"/>
          <w:szCs w:val="32"/>
          <w:lang w:val="en-US" w:eastAsia="zh-CN"/>
        </w:rPr>
        <w:t>环境影响</w:t>
      </w:r>
      <w:r>
        <w:rPr>
          <w:rFonts w:hint="eastAsia" w:ascii="Times New Roman" w:hAnsi="Times New Roman" w:eastAsia="仿宋_GB2312" w:cs="Times New Roman"/>
          <w:color w:val="auto"/>
          <w:spacing w:val="0"/>
          <w:sz w:val="32"/>
          <w:szCs w:val="32"/>
          <w:lang w:val="en-US" w:eastAsia="zh-CN"/>
        </w:rPr>
        <w:t xml:space="preserve">报告表存在的质量问题，进行补充评价后报我局备案。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eastAsia="仿宋_GB2312" w:cs="Times New Roman"/>
          <w:color w:val="auto"/>
          <w:spacing w:val="0"/>
          <w:sz w:val="32"/>
          <w:szCs w:val="32"/>
          <w:lang w:val="en-US" w:eastAsia="zh-CN"/>
        </w:rPr>
      </w:pPr>
      <w:r>
        <w:rPr>
          <w:rFonts w:hint="default" w:ascii="Times New Roman" w:hAnsi="Times New Roman" w:eastAsia="仿宋_GB2312" w:cs="Times New Roman"/>
          <w:color w:val="auto"/>
          <w:spacing w:val="0"/>
          <w:sz w:val="32"/>
          <w:szCs w:val="32"/>
          <w:lang w:val="en-US" w:eastAsia="zh-CN"/>
        </w:rPr>
        <w:t>我局将对你改正</w:t>
      </w:r>
      <w:r>
        <w:rPr>
          <w:rFonts w:hint="eastAsia" w:ascii="Times New Roman" w:hAnsi="Times New Roman" w:eastAsia="仿宋_GB2312" w:cs="Times New Roman"/>
          <w:color w:val="auto"/>
          <w:spacing w:val="0"/>
          <w:sz w:val="32"/>
          <w:szCs w:val="32"/>
          <w:lang w:val="en-US" w:eastAsia="zh-CN"/>
        </w:rPr>
        <w:t>上述质量问题</w:t>
      </w:r>
      <w:r>
        <w:rPr>
          <w:rFonts w:hint="default" w:ascii="Times New Roman" w:hAnsi="Times New Roman" w:eastAsia="仿宋_GB2312" w:cs="Times New Roman"/>
          <w:color w:val="auto"/>
          <w:spacing w:val="0"/>
          <w:sz w:val="32"/>
          <w:szCs w:val="32"/>
          <w:lang w:val="en-US" w:eastAsia="zh-CN"/>
        </w:rPr>
        <w:t>情况进行监督。</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default" w:ascii="Times New Roman" w:hAnsi="Times New Roman" w:eastAsia="仿宋_GB2312" w:cs="Times New Roman"/>
          <w:color w:val="auto"/>
          <w:spacing w:val="0"/>
          <w:sz w:val="32"/>
          <w:szCs w:val="32"/>
          <w:lang w:val="en-US" w:eastAsia="zh-CN"/>
        </w:rPr>
        <w:t>如对本决定不服，可在收到本决定书之日起六十日内向</w:t>
      </w:r>
      <w:r>
        <w:rPr>
          <w:rFonts w:hint="eastAsia" w:ascii="Times New Roman" w:hAnsi="Times New Roman" w:eastAsia="仿宋_GB2312" w:cs="Times New Roman"/>
          <w:color w:val="auto"/>
          <w:spacing w:val="0"/>
          <w:sz w:val="32"/>
          <w:szCs w:val="32"/>
          <w:lang w:val="en-US" w:eastAsia="zh-CN"/>
        </w:rPr>
        <w:t>揭阳市人民政府行政复议办公室</w:t>
      </w:r>
      <w:r>
        <w:rPr>
          <w:rFonts w:hint="default" w:ascii="Times New Roman" w:hAnsi="Times New Roman" w:eastAsia="仿宋_GB2312" w:cs="Times New Roman"/>
          <w:color w:val="auto"/>
          <w:spacing w:val="0"/>
          <w:sz w:val="32"/>
          <w:szCs w:val="32"/>
          <w:lang w:val="en-US" w:eastAsia="zh-CN"/>
        </w:rPr>
        <w:t>申请行政复议，也可以在六个月内向揭阳市榕城区人民法院提起行政诉讼。</w:t>
      </w:r>
    </w:p>
    <w:p>
      <w:pPr>
        <w:pStyle w:val="2"/>
        <w:rPr>
          <w:rFonts w:hint="eastAsia" w:ascii="仿宋" w:hAnsi="仿宋" w:eastAsia="仿宋" w:cs="仿宋"/>
          <w:sz w:val="32"/>
          <w:szCs w:val="32"/>
        </w:rPr>
      </w:pPr>
    </w:p>
    <w:p>
      <w:pPr>
        <w:pStyle w:val="2"/>
        <w:rPr>
          <w:rFonts w:hint="eastAsia" w:ascii="仿宋" w:hAnsi="仿宋" w:eastAsia="仿宋" w:cs="仿宋"/>
          <w:sz w:val="32"/>
          <w:szCs w:val="32"/>
        </w:rPr>
      </w:pPr>
    </w:p>
    <w:p>
      <w:pPr>
        <w:pStyle w:val="2"/>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840" w:rightChars="400" w:firstLine="0" w:firstLineChars="0"/>
        <w:jc w:val="righ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default" w:ascii="Times New Roman" w:hAnsi="Times New Roman" w:eastAsia="仿宋_GB2312" w:cs="Times New Roman"/>
          <w:sz w:val="32"/>
          <w:szCs w:val="32"/>
          <w:highlight w:val="none"/>
          <w:u w:val="none" w:color="auto"/>
          <w:lang w:val="en-US" w:eastAsia="zh-CN"/>
        </w:rPr>
        <w:t>揭阳市生态环境局</w:t>
      </w:r>
    </w:p>
    <w:p>
      <w:pPr>
        <w:spacing w:line="500" w:lineRule="exact"/>
        <w:ind w:firstLine="5440" w:firstLineChars="1700"/>
        <w:jc w:val="both"/>
      </w:pPr>
      <w:r>
        <w:rPr>
          <w:rFonts w:hint="eastAsia" w:ascii="仿宋" w:hAnsi="仿宋" w:eastAsia="仿宋" w:cs="仿宋"/>
          <w:sz w:val="32"/>
          <w:szCs w:val="32"/>
        </w:rPr>
        <w:t>20</w:t>
      </w:r>
      <w:r>
        <w:rPr>
          <w:rFonts w:hint="eastAsia" w:ascii="仿宋" w:hAnsi="仿宋" w:eastAsia="仿宋" w:cs="仿宋"/>
          <w:sz w:val="32"/>
          <w:szCs w:val="32"/>
          <w:lang w:val="en-US" w:eastAsia="zh-CN"/>
        </w:rPr>
        <w:t>23</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11</w:t>
      </w:r>
      <w:r>
        <w:rPr>
          <w:rFonts w:hint="eastAsia" w:ascii="仿宋" w:hAnsi="仿宋" w:eastAsia="仿宋" w:cs="仿宋"/>
          <w:sz w:val="32"/>
          <w:szCs w:val="32"/>
        </w:rPr>
        <w:t>日</w:t>
      </w:r>
    </w:p>
    <w:sectPr>
      <w:footerReference r:id="rId3" w:type="default"/>
      <w:pgSz w:w="11906" w:h="16838"/>
      <w:pgMar w:top="1440" w:right="1646"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miter/>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zql5uc8AAAAFAQAADwAAAAAAAAABACAAAAAiAAAAZHJz&#10;L2Rvd25yZXYueG1sUEsBAhQAFAAAAAgAh07iQOsqg8fUAQAArAMAAA4AAAAAAAAAAQAgAAAAHgEA&#10;AGRycy9lMm9Eb2MueG1sUEsFBgAAAAAGAAYAWQEAAGQFAAAAAA==&#10;">
              <v:fill on="f" focussize="0,0"/>
              <v:stroke on="f" joinstyle="miter"/>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yMDdhNzBjZWM4NDYyOTk4NjZiNTliZDJlZmRmYWEifQ=="/>
  </w:docVars>
  <w:rsids>
    <w:rsidRoot w:val="00000000"/>
    <w:rsid w:val="00264A11"/>
    <w:rsid w:val="00BA5009"/>
    <w:rsid w:val="00BC5D0E"/>
    <w:rsid w:val="00ED78B1"/>
    <w:rsid w:val="017B781B"/>
    <w:rsid w:val="031E1DC4"/>
    <w:rsid w:val="059518A1"/>
    <w:rsid w:val="05B8253B"/>
    <w:rsid w:val="0676073E"/>
    <w:rsid w:val="06B9325A"/>
    <w:rsid w:val="06F94321"/>
    <w:rsid w:val="07364EB2"/>
    <w:rsid w:val="07D468A0"/>
    <w:rsid w:val="07F2213B"/>
    <w:rsid w:val="081A524F"/>
    <w:rsid w:val="08DB29E2"/>
    <w:rsid w:val="08DE64FF"/>
    <w:rsid w:val="09054C61"/>
    <w:rsid w:val="09564D8A"/>
    <w:rsid w:val="09A51C74"/>
    <w:rsid w:val="0AE406A0"/>
    <w:rsid w:val="0AFB41CE"/>
    <w:rsid w:val="0B0F2276"/>
    <w:rsid w:val="0B4C42B0"/>
    <w:rsid w:val="0B51061A"/>
    <w:rsid w:val="0B664CB3"/>
    <w:rsid w:val="0CE51C08"/>
    <w:rsid w:val="0D0456C5"/>
    <w:rsid w:val="0E1F6664"/>
    <w:rsid w:val="0E8A501E"/>
    <w:rsid w:val="0ECD5B8C"/>
    <w:rsid w:val="0F162FD5"/>
    <w:rsid w:val="0F294719"/>
    <w:rsid w:val="0F7B2D03"/>
    <w:rsid w:val="0FD36D2E"/>
    <w:rsid w:val="106020F6"/>
    <w:rsid w:val="10645723"/>
    <w:rsid w:val="10920E9E"/>
    <w:rsid w:val="10CA6906"/>
    <w:rsid w:val="11706FF0"/>
    <w:rsid w:val="121B5650"/>
    <w:rsid w:val="12EF109F"/>
    <w:rsid w:val="12F313BC"/>
    <w:rsid w:val="13FC1ADC"/>
    <w:rsid w:val="149E7FC3"/>
    <w:rsid w:val="14F03FDF"/>
    <w:rsid w:val="1528401A"/>
    <w:rsid w:val="155D6978"/>
    <w:rsid w:val="165B73D5"/>
    <w:rsid w:val="16A24E04"/>
    <w:rsid w:val="17710C68"/>
    <w:rsid w:val="180516B5"/>
    <w:rsid w:val="18917398"/>
    <w:rsid w:val="18AB04CD"/>
    <w:rsid w:val="18B9731F"/>
    <w:rsid w:val="19B811D1"/>
    <w:rsid w:val="19E53B6F"/>
    <w:rsid w:val="1AB17E6F"/>
    <w:rsid w:val="1C1D0630"/>
    <w:rsid w:val="1C626D21"/>
    <w:rsid w:val="1D764787"/>
    <w:rsid w:val="1E7F44EC"/>
    <w:rsid w:val="1F44641A"/>
    <w:rsid w:val="1F6A0945"/>
    <w:rsid w:val="1FA40CA1"/>
    <w:rsid w:val="20CF6098"/>
    <w:rsid w:val="22F85198"/>
    <w:rsid w:val="232045AC"/>
    <w:rsid w:val="243F62DC"/>
    <w:rsid w:val="24DA0C5A"/>
    <w:rsid w:val="25B72470"/>
    <w:rsid w:val="26FA4B9D"/>
    <w:rsid w:val="27096618"/>
    <w:rsid w:val="277D1BE2"/>
    <w:rsid w:val="278748C1"/>
    <w:rsid w:val="27FF76BE"/>
    <w:rsid w:val="282D60AA"/>
    <w:rsid w:val="289E5FE7"/>
    <w:rsid w:val="28B15F0C"/>
    <w:rsid w:val="2902345E"/>
    <w:rsid w:val="29945E88"/>
    <w:rsid w:val="29E532E5"/>
    <w:rsid w:val="2A770979"/>
    <w:rsid w:val="2ACC7379"/>
    <w:rsid w:val="2BB22555"/>
    <w:rsid w:val="2BBD0698"/>
    <w:rsid w:val="2C8E776E"/>
    <w:rsid w:val="2D3805F9"/>
    <w:rsid w:val="2ECA26E8"/>
    <w:rsid w:val="2ED25442"/>
    <w:rsid w:val="2F0F1180"/>
    <w:rsid w:val="30711057"/>
    <w:rsid w:val="309171CB"/>
    <w:rsid w:val="31173A80"/>
    <w:rsid w:val="314138F5"/>
    <w:rsid w:val="317B136B"/>
    <w:rsid w:val="320209CC"/>
    <w:rsid w:val="32867D9E"/>
    <w:rsid w:val="33675AFC"/>
    <w:rsid w:val="34647C9C"/>
    <w:rsid w:val="355B5F9F"/>
    <w:rsid w:val="369B338D"/>
    <w:rsid w:val="37102824"/>
    <w:rsid w:val="37BF302E"/>
    <w:rsid w:val="399F1981"/>
    <w:rsid w:val="39CB1C2E"/>
    <w:rsid w:val="39EB428C"/>
    <w:rsid w:val="3A050EC6"/>
    <w:rsid w:val="3A852DB8"/>
    <w:rsid w:val="3B632D32"/>
    <w:rsid w:val="3C5D3E02"/>
    <w:rsid w:val="3C633925"/>
    <w:rsid w:val="3CB05896"/>
    <w:rsid w:val="3CBF047C"/>
    <w:rsid w:val="3D0A40C8"/>
    <w:rsid w:val="3D9857B0"/>
    <w:rsid w:val="3F7E535E"/>
    <w:rsid w:val="3F8B6AA2"/>
    <w:rsid w:val="3FF3120A"/>
    <w:rsid w:val="3FF41950"/>
    <w:rsid w:val="4118118C"/>
    <w:rsid w:val="41BD3514"/>
    <w:rsid w:val="42A367FC"/>
    <w:rsid w:val="42BD77E2"/>
    <w:rsid w:val="439D1FFF"/>
    <w:rsid w:val="447B0850"/>
    <w:rsid w:val="4498514E"/>
    <w:rsid w:val="456D4416"/>
    <w:rsid w:val="457829BA"/>
    <w:rsid w:val="45AB73FE"/>
    <w:rsid w:val="46F240C2"/>
    <w:rsid w:val="47362AEF"/>
    <w:rsid w:val="473A1125"/>
    <w:rsid w:val="49847680"/>
    <w:rsid w:val="4A523B14"/>
    <w:rsid w:val="4AA13823"/>
    <w:rsid w:val="4AA74825"/>
    <w:rsid w:val="4AC50AED"/>
    <w:rsid w:val="4B8A4E0D"/>
    <w:rsid w:val="4BA76BF9"/>
    <w:rsid w:val="4BE8086A"/>
    <w:rsid w:val="4C0754F3"/>
    <w:rsid w:val="4C5239C1"/>
    <w:rsid w:val="4CBD413D"/>
    <w:rsid w:val="4D0023ED"/>
    <w:rsid w:val="4E12117B"/>
    <w:rsid w:val="4E126926"/>
    <w:rsid w:val="4FBE45E1"/>
    <w:rsid w:val="50F85C0C"/>
    <w:rsid w:val="51A24A4C"/>
    <w:rsid w:val="51A27DB4"/>
    <w:rsid w:val="51EE47C9"/>
    <w:rsid w:val="528F19C6"/>
    <w:rsid w:val="53EC5A6E"/>
    <w:rsid w:val="545E2D11"/>
    <w:rsid w:val="556962DC"/>
    <w:rsid w:val="559247B8"/>
    <w:rsid w:val="55C05D04"/>
    <w:rsid w:val="56C36DD5"/>
    <w:rsid w:val="57E85AC3"/>
    <w:rsid w:val="580F272F"/>
    <w:rsid w:val="5896022E"/>
    <w:rsid w:val="5A15484A"/>
    <w:rsid w:val="5AA02F55"/>
    <w:rsid w:val="5BB27402"/>
    <w:rsid w:val="5BB941B3"/>
    <w:rsid w:val="5BFB6995"/>
    <w:rsid w:val="5D781CFC"/>
    <w:rsid w:val="5DB60DF8"/>
    <w:rsid w:val="5E8E347A"/>
    <w:rsid w:val="600862E5"/>
    <w:rsid w:val="60497E8F"/>
    <w:rsid w:val="61412E09"/>
    <w:rsid w:val="626E0157"/>
    <w:rsid w:val="632811ED"/>
    <w:rsid w:val="63580B9D"/>
    <w:rsid w:val="645B311F"/>
    <w:rsid w:val="647A247C"/>
    <w:rsid w:val="64A808C7"/>
    <w:rsid w:val="6515211B"/>
    <w:rsid w:val="6536088D"/>
    <w:rsid w:val="65B51598"/>
    <w:rsid w:val="66D94A84"/>
    <w:rsid w:val="67854273"/>
    <w:rsid w:val="68CA68AB"/>
    <w:rsid w:val="68DF3C6B"/>
    <w:rsid w:val="69675D38"/>
    <w:rsid w:val="6C4F5EFB"/>
    <w:rsid w:val="6D5B0E49"/>
    <w:rsid w:val="6D746907"/>
    <w:rsid w:val="6E356D72"/>
    <w:rsid w:val="6E43108C"/>
    <w:rsid w:val="6E451E24"/>
    <w:rsid w:val="6F0F2720"/>
    <w:rsid w:val="70447581"/>
    <w:rsid w:val="71CF405A"/>
    <w:rsid w:val="73406B7A"/>
    <w:rsid w:val="73C12F24"/>
    <w:rsid w:val="741B5936"/>
    <w:rsid w:val="755F2EC8"/>
    <w:rsid w:val="75E1395B"/>
    <w:rsid w:val="76246938"/>
    <w:rsid w:val="76DF0244"/>
    <w:rsid w:val="770C499A"/>
    <w:rsid w:val="771F7C92"/>
    <w:rsid w:val="77215F21"/>
    <w:rsid w:val="777728A5"/>
    <w:rsid w:val="78E22C4C"/>
    <w:rsid w:val="793C0943"/>
    <w:rsid w:val="7A465891"/>
    <w:rsid w:val="7BC76F3D"/>
    <w:rsid w:val="7BDA654D"/>
    <w:rsid w:val="7BF84F16"/>
    <w:rsid w:val="7E314C28"/>
    <w:rsid w:val="7E5D52FC"/>
    <w:rsid w:val="7F5D203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宋体" w:asciiTheme="minorHAnsi" w:hAnsiTheme="minorHAnsi" w:cstheme="minorBidi"/>
      <w:kern w:val="2"/>
      <w:sz w:val="21"/>
      <w:szCs w:val="22"/>
      <w:lang w:val="en-US" w:eastAsia="zh-CN"/>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customStyle="1" w:styleId="2">
    <w:name w:val="Default"/>
    <w:autoRedefine/>
    <w:semiHidden/>
    <w:qFormat/>
    <w:uiPriority w:val="0"/>
    <w:pPr>
      <w:widowControl w:val="0"/>
      <w:autoSpaceDE w:val="0"/>
      <w:autoSpaceDN w:val="0"/>
      <w:adjustRightInd w:val="0"/>
    </w:pPr>
    <w:rPr>
      <w:rFonts w:ascii="宋体" w:hAnsi="Calibri" w:eastAsia="Calibri" w:cs="宋体"/>
      <w:color w:val="000000"/>
      <w:sz w:val="24"/>
      <w:szCs w:val="24"/>
      <w:lang w:val="en-US" w:eastAsia="zh-CN" w:bidi="ar-SA"/>
    </w:rPr>
  </w:style>
  <w:style w:type="paragraph" w:styleId="3">
    <w:name w:val="footer"/>
    <w:basedOn w:val="1"/>
    <w:autoRedefine/>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517</Words>
  <Characters>548</Characters>
  <Lines>0</Lines>
  <Paragraphs>0</Paragraphs>
  <TotalTime>1</TotalTime>
  <ScaleCrop>false</ScaleCrop>
  <LinksUpToDate>false</LinksUpToDate>
  <CharactersWithSpaces>734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彬~</cp:lastModifiedBy>
  <cp:lastPrinted>2023-04-11T01:11:00Z</cp:lastPrinted>
  <dcterms:modified xsi:type="dcterms:W3CDTF">2024-02-01T07:20:14Z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9F18C905EC764E489298E6A5FF19F048</vt:lpwstr>
  </property>
</Properties>
</file>